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02">
      <w:pPr>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03">
      <w:pPr>
        <w:pStyle w:val="Heading1"/>
        <w:keepNext w:val="0"/>
        <w:keepLines w:val="0"/>
        <w:rPr>
          <w:rFonts w:ascii="Century Gothic" w:cs="Century Gothic" w:eastAsia="Century Gothic" w:hAnsi="Century Gothic"/>
          <w:b w:val="0"/>
          <w:bCs w:val="0"/>
          <w:sz w:val="22"/>
          <w:szCs w:val="22"/>
        </w:rPr>
      </w:pPr>
      <w:bookmarkStart w:colFirst="0" w:colLast="0" w:name="_heading=h.f5ufcye8k4i1" w:id="0"/>
      <w:bookmarkEnd w:id="0"/>
      <w:r w:rsidDel="00000000" w:rsidR="00000000" w:rsidRPr="00000000">
        <w:rPr>
          <w:rFonts w:ascii="Century Gothic" w:cs="Century Gothic" w:eastAsia="Century Gothic" w:hAnsi="Century Gothic"/>
          <w:color w:val="4a86e8"/>
          <w:sz w:val="22"/>
          <w:szCs w:val="22"/>
          <w:rtl w:val="0"/>
        </w:rPr>
        <w:t xml:space="preserve">ART CAMP COUNSELLOR</w:t>
      </w:r>
      <w:r w:rsidDel="00000000" w:rsidR="00000000" w:rsidRPr="00000000">
        <w:rPr>
          <w:rFonts w:ascii="Century Gothic" w:cs="Century Gothic" w:eastAsia="Century Gothic" w:hAnsi="Century Gothic"/>
          <w:sz w:val="22"/>
          <w:szCs w:val="22"/>
          <w:rtl w:val="0"/>
        </w:rPr>
        <w:br w:type="textWrapping"/>
        <w:br w:type="textWrapping"/>
      </w:r>
      <w:r w:rsidDel="00000000" w:rsidR="00000000" w:rsidRPr="00000000">
        <w:rPr>
          <w:rFonts w:ascii="Century Gothic" w:cs="Century Gothic" w:eastAsia="Century Gothic" w:hAnsi="Century Gothic"/>
          <w:b w:val="0"/>
          <w:bCs w:val="0"/>
          <w:sz w:val="22"/>
          <w:szCs w:val="22"/>
          <w:rtl w:val="0"/>
        </w:rPr>
        <w:t xml:space="preserve">Start Date: June 5, 2026</w:t>
        <w:br w:type="textWrapping"/>
        <w:t xml:space="preserve">30–40 hours/week for 9 –12 weeks</w:t>
        <w:br w:type="textWrapping"/>
        <w:t xml:space="preserve">$17.70/hour</w:t>
      </w:r>
    </w:p>
    <w:p w:rsidR="00000000" w:rsidDel="00000000" w:rsidP="00000000" w:rsidRDefault="00000000" w:rsidRPr="00000000" w14:paraId="00000004">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The Niagara Pumphouse Arts Centre is seeking energetic and responsible Camp Counsellors to support our 2026 Summer Art Camp and outreach programming for children and families across the Niagara Region.</w:t>
      </w:r>
    </w:p>
    <w:p w:rsidR="00000000" w:rsidDel="00000000" w:rsidP="00000000" w:rsidRDefault="00000000" w:rsidRPr="00000000" w14:paraId="00000005">
      <w:pPr>
        <w:pStyle w:val="Heading1"/>
        <w:keepNext w:val="0"/>
        <w:keepLines w:val="0"/>
        <w:numPr>
          <w:ilvl w:val="0"/>
          <w:numId w:val="1"/>
        </w:numPr>
        <w:spacing w:after="0" w:afterAutospacing="0" w:before="24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Jr. Camp Counsellor: campers ages 4–8</w:t>
      </w:r>
    </w:p>
    <w:p w:rsidR="00000000" w:rsidDel="00000000" w:rsidP="00000000" w:rsidRDefault="00000000" w:rsidRPr="00000000" w14:paraId="00000006">
      <w:pPr>
        <w:pStyle w:val="Heading1"/>
        <w:keepNext w:val="0"/>
        <w:keepLines w:val="0"/>
        <w:numPr>
          <w:ilvl w:val="0"/>
          <w:numId w:val="1"/>
        </w:numPr>
        <w:spacing w:after="240" w:before="0" w:beforeAutospacing="0" w:lineRule="auto"/>
        <w:ind w:left="720" w:hanging="360"/>
        <w:rPr>
          <w:rFonts w:ascii="Century Gothic" w:cs="Century Gothic" w:eastAsia="Century Gothic" w:hAnsi="Century Gothic"/>
          <w:b w:val="0"/>
          <w:bCs w:val="0"/>
          <w:sz w:val="22"/>
          <w:szCs w:val="22"/>
        </w:rPr>
      </w:pPr>
      <w:bookmarkStart w:colFirst="0" w:colLast="0" w:name="_heading=h.aggk0n9menjq" w:id="1"/>
      <w:bookmarkEnd w:id="1"/>
      <w:r w:rsidDel="00000000" w:rsidR="00000000" w:rsidRPr="00000000">
        <w:rPr>
          <w:rFonts w:ascii="Century Gothic" w:cs="Century Gothic" w:eastAsia="Century Gothic" w:hAnsi="Century Gothic"/>
          <w:b w:val="0"/>
          <w:bCs w:val="0"/>
          <w:sz w:val="22"/>
          <w:szCs w:val="22"/>
          <w:rtl w:val="0"/>
        </w:rPr>
        <w:t xml:space="preserve">Sr. Camp Counsellor: campers ages 9–12</w:t>
      </w:r>
    </w:p>
    <w:p w:rsidR="00000000" w:rsidDel="00000000" w:rsidP="00000000" w:rsidRDefault="00000000" w:rsidRPr="00000000" w14:paraId="00000007">
      <w:pPr>
        <w:pStyle w:val="Heading2"/>
        <w:keepNext w:val="0"/>
        <w:keepLines w:val="0"/>
        <w:rPr>
          <w:rFonts w:ascii="Century Gothic" w:cs="Century Gothic" w:eastAsia="Century Gothic" w:hAnsi="Century Gothic"/>
          <w:sz w:val="22"/>
          <w:szCs w:val="22"/>
        </w:rPr>
      </w:pPr>
      <w:bookmarkStart w:colFirst="0" w:colLast="0" w:name="_heading=h.7bwarpkhwf2r" w:id="2"/>
      <w:bookmarkEnd w:id="2"/>
      <w:r w:rsidDel="00000000" w:rsidR="00000000" w:rsidRPr="00000000">
        <w:rPr>
          <w:rFonts w:ascii="Century Gothic" w:cs="Century Gothic" w:eastAsia="Century Gothic" w:hAnsi="Century Gothic"/>
          <w:sz w:val="22"/>
          <w:szCs w:val="22"/>
          <w:rtl w:val="0"/>
        </w:rPr>
        <w:t xml:space="preserve">Key Responsibilities</w:t>
      </w:r>
    </w:p>
    <w:p w:rsidR="00000000" w:rsidDel="00000000" w:rsidP="00000000" w:rsidRDefault="00000000" w:rsidRPr="00000000" w14:paraId="00000008">
      <w:pPr>
        <w:pStyle w:val="Heading1"/>
        <w:keepNext w:val="0"/>
        <w:keepLines w:val="0"/>
        <w:numPr>
          <w:ilvl w:val="0"/>
          <w:numId w:val="4"/>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Assist with camp planning for recreational break activities</w:t>
      </w:r>
    </w:p>
    <w:p w:rsidR="00000000" w:rsidDel="00000000" w:rsidP="00000000" w:rsidRDefault="00000000" w:rsidRPr="00000000" w14:paraId="00000009">
      <w:pPr>
        <w:pStyle w:val="Heading1"/>
        <w:keepNext w:val="0"/>
        <w:keepLines w:val="0"/>
        <w:numPr>
          <w:ilvl w:val="0"/>
          <w:numId w:val="4"/>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Studio and equipment set up and clean up</w:t>
      </w:r>
    </w:p>
    <w:p w:rsidR="00000000" w:rsidDel="00000000" w:rsidP="00000000" w:rsidRDefault="00000000" w:rsidRPr="00000000" w14:paraId="0000000A">
      <w:pPr>
        <w:pStyle w:val="Heading1"/>
        <w:keepNext w:val="0"/>
        <w:keepLines w:val="0"/>
        <w:numPr>
          <w:ilvl w:val="0"/>
          <w:numId w:val="4"/>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Lead outdoor break activities</w:t>
      </w:r>
    </w:p>
    <w:p w:rsidR="00000000" w:rsidDel="00000000" w:rsidP="00000000" w:rsidRDefault="00000000" w:rsidRPr="00000000" w14:paraId="0000000B">
      <w:pPr>
        <w:pStyle w:val="Heading1"/>
        <w:keepNext w:val="0"/>
        <w:keepLines w:val="0"/>
        <w:numPr>
          <w:ilvl w:val="0"/>
          <w:numId w:val="4"/>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Assist with instruction and supervision of children during camps and outreach events</w:t>
      </w:r>
    </w:p>
    <w:p w:rsidR="00000000" w:rsidDel="00000000" w:rsidP="00000000" w:rsidRDefault="00000000" w:rsidRPr="00000000" w14:paraId="0000000C">
      <w:pPr>
        <w:pStyle w:val="Heading1"/>
        <w:keepNext w:val="0"/>
        <w:keepLines w:val="0"/>
        <w:numPr>
          <w:ilvl w:val="0"/>
          <w:numId w:val="4"/>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Occasionally support gallery supervision and administrative tasks</w:t>
      </w:r>
    </w:p>
    <w:p w:rsidR="00000000" w:rsidDel="00000000" w:rsidP="00000000" w:rsidRDefault="00000000" w:rsidRPr="00000000" w14:paraId="0000000D">
      <w:pPr>
        <w:pStyle w:val="Heading1"/>
        <w:keepNext w:val="0"/>
        <w:keepLines w:val="0"/>
        <w:numPr>
          <w:ilvl w:val="0"/>
          <w:numId w:val="4"/>
        </w:numPr>
        <w:spacing w:after="24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Complete required Health &amp; Safety training, WHMIS certification, and Vulnerable Sector Check</w:t>
      </w:r>
      <w:r w:rsidDel="00000000" w:rsidR="00000000" w:rsidRPr="00000000">
        <w:rPr>
          <w:rtl w:val="0"/>
        </w:rPr>
      </w:r>
    </w:p>
    <w:p w:rsidR="00000000" w:rsidDel="00000000" w:rsidP="00000000" w:rsidRDefault="00000000" w:rsidRPr="00000000" w14:paraId="0000000E">
      <w:pPr>
        <w:pStyle w:val="Heading2"/>
        <w:keepNext w:val="0"/>
        <w:keepLines w:val="0"/>
        <w:rPr>
          <w:rFonts w:ascii="Century Gothic" w:cs="Century Gothic" w:eastAsia="Century Gothic" w:hAnsi="Century Gothic"/>
          <w:sz w:val="22"/>
          <w:szCs w:val="22"/>
        </w:rPr>
      </w:pPr>
      <w:bookmarkStart w:colFirst="0" w:colLast="0" w:name="_heading=h.ddy4z7z8iplx" w:id="3"/>
      <w:bookmarkEnd w:id="3"/>
      <w:r w:rsidDel="00000000" w:rsidR="00000000" w:rsidRPr="00000000">
        <w:rPr>
          <w:rFonts w:ascii="Century Gothic" w:cs="Century Gothic" w:eastAsia="Century Gothic" w:hAnsi="Century Gothic"/>
          <w:sz w:val="22"/>
          <w:szCs w:val="22"/>
          <w:rtl w:val="0"/>
        </w:rPr>
        <w:t xml:space="preserve">Qualifications</w:t>
      </w:r>
    </w:p>
    <w:p w:rsidR="00000000" w:rsidDel="00000000" w:rsidP="00000000" w:rsidRDefault="00000000" w:rsidRPr="00000000" w14:paraId="0000000F">
      <w:pPr>
        <w:pStyle w:val="Heading1"/>
        <w:keepNext w:val="0"/>
        <w:keepLines w:val="0"/>
        <w:numPr>
          <w:ilvl w:val="0"/>
          <w:numId w:val="2"/>
        </w:numPr>
        <w:spacing w:after="0" w:before="24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Interest in visual arts and working with children </w:t>
      </w:r>
    </w:p>
    <w:p w:rsidR="00000000" w:rsidDel="00000000" w:rsidP="00000000" w:rsidRDefault="00000000" w:rsidRPr="00000000" w14:paraId="00000010">
      <w:pPr>
        <w:pStyle w:val="Heading1"/>
        <w:keepNext w:val="0"/>
        <w:keepLines w:val="0"/>
        <w:numPr>
          <w:ilvl w:val="0"/>
          <w:numId w:val="2"/>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Experience supervising children</w:t>
      </w:r>
    </w:p>
    <w:p w:rsidR="00000000" w:rsidDel="00000000" w:rsidP="00000000" w:rsidRDefault="00000000" w:rsidRPr="00000000" w14:paraId="00000011">
      <w:pPr>
        <w:pStyle w:val="Heading1"/>
        <w:keepNext w:val="0"/>
        <w:keepLines w:val="0"/>
        <w:numPr>
          <w:ilvl w:val="0"/>
          <w:numId w:val="2"/>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Strong teamwork, organization, and communication skills</w:t>
      </w:r>
    </w:p>
    <w:p w:rsidR="00000000" w:rsidDel="00000000" w:rsidP="00000000" w:rsidRDefault="00000000" w:rsidRPr="00000000" w14:paraId="00000012">
      <w:pPr>
        <w:pStyle w:val="Heading1"/>
        <w:keepNext w:val="0"/>
        <w:keepLines w:val="0"/>
        <w:numPr>
          <w:ilvl w:val="0"/>
          <w:numId w:val="2"/>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Strong digital skills</w:t>
      </w:r>
    </w:p>
    <w:p w:rsidR="00000000" w:rsidDel="00000000" w:rsidP="00000000" w:rsidRDefault="00000000" w:rsidRPr="00000000" w14:paraId="00000013">
      <w:pPr>
        <w:pStyle w:val="Heading1"/>
        <w:keepNext w:val="0"/>
        <w:keepLines w:val="0"/>
        <w:numPr>
          <w:ilvl w:val="0"/>
          <w:numId w:val="2"/>
        </w:numPr>
        <w:spacing w:after="24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Motivated team player</w:t>
      </w: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pStyle w:val="Heading2"/>
        <w:keepNext w:val="0"/>
        <w:keepLines w:val="0"/>
        <w:rPr>
          <w:rFonts w:ascii="Century Gothic" w:cs="Century Gothic" w:eastAsia="Century Gothic" w:hAnsi="Century Gothic"/>
          <w:sz w:val="22"/>
          <w:szCs w:val="22"/>
        </w:rPr>
      </w:pPr>
      <w:bookmarkStart w:colFirst="0" w:colLast="0" w:name="_heading=h.xkn91zuzmya4" w:id="4"/>
      <w:bookmarkEnd w:id="4"/>
      <w:r w:rsidDel="00000000" w:rsidR="00000000" w:rsidRPr="00000000">
        <w:rPr>
          <w:rtl w:val="0"/>
        </w:rPr>
      </w:r>
    </w:p>
    <w:p w:rsidR="00000000" w:rsidDel="00000000" w:rsidP="00000000" w:rsidRDefault="00000000" w:rsidRPr="00000000" w14:paraId="00000018">
      <w:pPr>
        <w:pStyle w:val="Heading2"/>
        <w:keepNext w:val="0"/>
        <w:keepLines w:val="0"/>
        <w:rPr>
          <w:rFonts w:ascii="Century Gothic" w:cs="Century Gothic" w:eastAsia="Century Gothic" w:hAnsi="Century Gothic"/>
          <w:sz w:val="22"/>
          <w:szCs w:val="22"/>
        </w:rPr>
      </w:pPr>
      <w:bookmarkStart w:colFirst="0" w:colLast="0" w:name="_heading=h.msx85vq1vj6l" w:id="5"/>
      <w:bookmarkEnd w:id="5"/>
      <w:r w:rsidDel="00000000" w:rsidR="00000000" w:rsidRPr="00000000">
        <w:rPr>
          <w:rFonts w:ascii="Century Gothic" w:cs="Century Gothic" w:eastAsia="Century Gothic" w:hAnsi="Century Gothic"/>
          <w:sz w:val="22"/>
          <w:szCs w:val="22"/>
          <w:rtl w:val="0"/>
        </w:rPr>
        <w:t xml:space="preserve">Working Conditions</w:t>
      </w:r>
    </w:p>
    <w:p w:rsidR="00000000" w:rsidDel="00000000" w:rsidP="00000000" w:rsidRDefault="00000000" w:rsidRPr="00000000" w14:paraId="00000019">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Indoor/outdoor work onsite and at community events. Some evenings/weekends may be required. May involve lifting materials and basic setup/cleanup.</w:t>
      </w:r>
    </w:p>
    <w:p w:rsidR="00000000" w:rsidDel="00000000" w:rsidP="00000000" w:rsidRDefault="00000000" w:rsidRPr="00000000" w14:paraId="0000001A">
      <w:pPr>
        <w:pStyle w:val="Heading2"/>
        <w:keepNext w:val="0"/>
        <w:keepLines w:val="0"/>
        <w:rPr>
          <w:rFonts w:ascii="Century Gothic" w:cs="Century Gothic" w:eastAsia="Century Gothic" w:hAnsi="Century Gothic"/>
          <w:sz w:val="22"/>
          <w:szCs w:val="22"/>
        </w:rPr>
      </w:pPr>
      <w:bookmarkStart w:colFirst="0" w:colLast="0" w:name="_heading=h.yntd0r77lr8" w:id="6"/>
      <w:bookmarkEnd w:id="6"/>
      <w:r w:rsidDel="00000000" w:rsidR="00000000" w:rsidRPr="00000000">
        <w:rPr>
          <w:rFonts w:ascii="Century Gothic" w:cs="Century Gothic" w:eastAsia="Century Gothic" w:hAnsi="Century Gothic"/>
          <w:sz w:val="22"/>
          <w:szCs w:val="22"/>
          <w:rtl w:val="0"/>
        </w:rPr>
        <w:t xml:space="preserve">Eligibility (Canada Summer Jobs)</w:t>
      </w:r>
    </w:p>
    <w:p w:rsidR="00000000" w:rsidDel="00000000" w:rsidP="00000000" w:rsidRDefault="00000000" w:rsidRPr="00000000" w14:paraId="0000001B">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Applicants must:</w:t>
      </w:r>
    </w:p>
    <w:p w:rsidR="00000000" w:rsidDel="00000000" w:rsidP="00000000" w:rsidRDefault="00000000" w:rsidRPr="00000000" w14:paraId="0000001C">
      <w:pPr>
        <w:pStyle w:val="Heading1"/>
        <w:keepNext w:val="0"/>
        <w:keepLines w:val="0"/>
        <w:numPr>
          <w:ilvl w:val="0"/>
          <w:numId w:val="3"/>
        </w:numPr>
        <w:spacing w:after="0" w:before="24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Be 15–30 years old at the start of employment</w:t>
      </w:r>
    </w:p>
    <w:p w:rsidR="00000000" w:rsidDel="00000000" w:rsidP="00000000" w:rsidRDefault="00000000" w:rsidRPr="00000000" w14:paraId="0000001D">
      <w:pPr>
        <w:pStyle w:val="Heading1"/>
        <w:keepNext w:val="0"/>
        <w:keepLines w:val="0"/>
        <w:numPr>
          <w:ilvl w:val="0"/>
          <w:numId w:val="3"/>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Be legally entitled to work in Canada</w:t>
      </w:r>
    </w:p>
    <w:p w:rsidR="00000000" w:rsidDel="00000000" w:rsidP="00000000" w:rsidRDefault="00000000" w:rsidRPr="00000000" w14:paraId="0000001E">
      <w:pPr>
        <w:pStyle w:val="Heading1"/>
        <w:keepNext w:val="0"/>
        <w:keepLines w:val="0"/>
        <w:numPr>
          <w:ilvl w:val="0"/>
          <w:numId w:val="3"/>
        </w:numPr>
        <w:spacing w:after="24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Have a valid Social Insurance Number</w:t>
      </w:r>
    </w:p>
    <w:p w:rsidR="00000000" w:rsidDel="00000000" w:rsidP="00000000" w:rsidRDefault="00000000" w:rsidRPr="00000000" w14:paraId="0000001F">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The Niagara Pumphouse Arts Centre is committed to equity, diversity, and inclusion. In alignment with Canada Summer Jobs objectives, we prioritize youth who face barriers to employment, including Indigenous youth, Black and racialized youth, youth with disabilities, and 2SLGBTQI+ youth.</w:t>
      </w:r>
    </w:p>
    <w:p w:rsidR="00000000" w:rsidDel="00000000" w:rsidP="00000000" w:rsidRDefault="00000000" w:rsidRPr="00000000" w14:paraId="00000020">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sz w:val="22"/>
          <w:szCs w:val="22"/>
          <w:rtl w:val="0"/>
        </w:rPr>
        <w:t xml:space="preserve">Apply by April 30, 2026</w:t>
      </w:r>
      <w:r w:rsidDel="00000000" w:rsidR="00000000" w:rsidRPr="00000000">
        <w:rPr>
          <w:rFonts w:ascii="Century Gothic" w:cs="Century Gothic" w:eastAsia="Century Gothic" w:hAnsi="Century Gothic"/>
          <w:b w:val="0"/>
          <w:bCs w:val="0"/>
          <w:sz w:val="22"/>
          <w:szCs w:val="22"/>
          <w:rtl w:val="0"/>
        </w:rPr>
        <w:br w:type="textWrapping"/>
        <w:t xml:space="preserve">Submit resume and cover letter (single document, named with your first and last name) to: </w:t>
      </w:r>
      <w:hyperlink r:id="rId7">
        <w:r w:rsidDel="00000000" w:rsidR="00000000" w:rsidRPr="00000000">
          <w:rPr>
            <w:rFonts w:ascii="Century Gothic" w:cs="Century Gothic" w:eastAsia="Century Gothic" w:hAnsi="Century Gothic"/>
            <w:b w:val="0"/>
            <w:bCs w:val="0"/>
            <w:color w:val="1155cc"/>
            <w:sz w:val="22"/>
            <w:szCs w:val="22"/>
            <w:u w:val="single"/>
            <w:rtl w:val="0"/>
          </w:rPr>
          <w:t xml:space="preserve">office@niagarapumphouse.ca</w:t>
        </w:r>
      </w:hyperlink>
      <w:r w:rsidDel="00000000" w:rsidR="00000000" w:rsidRPr="00000000">
        <w:rPr>
          <w:rtl w:val="0"/>
        </w:rPr>
      </w:r>
    </w:p>
    <w:p w:rsidR="00000000" w:rsidDel="00000000" w:rsidP="00000000" w:rsidRDefault="00000000" w:rsidRPr="00000000" w14:paraId="00000021">
      <w:pPr>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If you are interested in being considered for more than one position, please indicate that in your cover letter.</w:t>
      </w:r>
    </w:p>
    <w:p w:rsidR="00000000" w:rsidDel="00000000" w:rsidP="00000000" w:rsidRDefault="00000000" w:rsidRPr="00000000" w14:paraId="00000022">
      <w:pPr>
        <w:pStyle w:val="Heading1"/>
        <w:keepNext w:val="0"/>
        <w:keepLines w:val="0"/>
        <w:spacing w:after="240" w:before="240" w:lineRule="auto"/>
        <w:rPr>
          <w:rFonts w:ascii="Century Gothic" w:cs="Century Gothic" w:eastAsia="Century Gothic" w:hAnsi="Century Gothic"/>
          <w:b w:val="0"/>
          <w:bCs w:val="0"/>
          <w:sz w:val="22"/>
          <w:szCs w:val="22"/>
        </w:rPr>
      </w:pPr>
      <w:bookmarkStart w:colFirst="0" w:colLast="0" w:name="_heading=h.r33s0dj6f2fg" w:id="7"/>
      <w:bookmarkEnd w:id="7"/>
      <w:r w:rsidDel="00000000" w:rsidR="00000000" w:rsidRPr="00000000">
        <w:rPr>
          <w:rFonts w:ascii="Century Gothic" w:cs="Century Gothic" w:eastAsia="Century Gothic" w:hAnsi="Century Gothic"/>
          <w:b w:val="0"/>
          <w:bCs w:val="0"/>
          <w:sz w:val="22"/>
          <w:szCs w:val="22"/>
          <w:rtl w:val="0"/>
        </w:rPr>
        <w:t xml:space="preserve">Only qualified candidates will be contacted. We thank all applicants for their interest.</w:t>
      </w:r>
    </w:p>
    <w:p w:rsidR="00000000" w:rsidDel="00000000" w:rsidP="00000000" w:rsidRDefault="00000000" w:rsidRPr="00000000" w14:paraId="00000023">
      <w:pPr>
        <w:pStyle w:val="Heading1"/>
        <w:keepNext w:val="0"/>
        <w:keepLines w:val="0"/>
        <w:rPr>
          <w:rFonts w:ascii="Century Gothic" w:cs="Century Gothic" w:eastAsia="Century Gothic" w:hAnsi="Century Gothic"/>
          <w:b w:val="0"/>
          <w:bCs w:val="0"/>
          <w:sz w:val="22"/>
          <w:szCs w:val="22"/>
        </w:rPr>
      </w:pPr>
      <w:bookmarkStart w:colFirst="0" w:colLast="0" w:name="_heading=h.twfkaoywcs5c" w:id="8"/>
      <w:bookmarkEnd w:id="8"/>
      <w:r w:rsidDel="00000000" w:rsidR="00000000" w:rsidRPr="00000000">
        <w:rPr>
          <w:rtl w:val="0"/>
        </w:rPr>
      </w:r>
    </w:p>
    <w:p w:rsidR="00000000" w:rsidDel="00000000" w:rsidP="00000000" w:rsidRDefault="00000000" w:rsidRPr="00000000" w14:paraId="00000024">
      <w:pPr>
        <w:rPr>
          <w:rFonts w:ascii="Century Gothic" w:cs="Century Gothic" w:eastAsia="Century Gothic" w:hAnsi="Century Gothic"/>
        </w:rPr>
      </w:pPr>
      <w:r w:rsidDel="00000000" w:rsidR="00000000" w:rsidRPr="00000000">
        <w:rPr>
          <w:rtl w:val="0"/>
        </w:rPr>
      </w:r>
    </w:p>
    <w:sectPr>
      <w:headerReference r:id="rId8" w:type="default"/>
      <w:footerReference r:id="rId9" w:type="default"/>
      <w:pgSz w:h="15840" w:w="12240" w:orient="portrait"/>
      <w:pgMar w:bottom="1440" w:top="1440" w:left="1440" w:right="1440" w:header="737"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entury Gothic">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-98421</wp:posOffset>
              </wp:positionH>
              <wp:positionV relativeFrom="paragraph">
                <wp:posOffset>-301621</wp:posOffset>
              </wp:positionV>
              <wp:extent cx="2200275" cy="569595"/>
              <wp:effectExtent b="0" l="0" r="0" t="0"/>
              <wp:wrapNone/>
              <wp:docPr id="237" name=""/>
              <a:graphic>
                <a:graphicData uri="http://schemas.microsoft.com/office/word/2010/wordprocessingShape">
                  <wps:wsp>
                    <wps:cNvSpPr/>
                    <wps:cNvPr id="7" name="Shape 7"/>
                    <wps:spPr>
                      <a:xfrm>
                        <a:off x="4260150" y="3509490"/>
                        <a:ext cx="2171700"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Send Us Mail To</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247 Ricardo Street, P.O. Box 676, Niagara-on-the-Lake, ON L0S 1J0</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-98421</wp:posOffset>
              </wp:positionH>
              <wp:positionV relativeFrom="paragraph">
                <wp:posOffset>-301621</wp:posOffset>
              </wp:positionV>
              <wp:extent cx="2200275" cy="569595"/>
              <wp:effectExtent b="0" l="0" r="0" t="0"/>
              <wp:wrapNone/>
              <wp:docPr id="237" name="image7.png"/>
              <a:graphic>
                <a:graphicData uri="http://schemas.openxmlformats.org/drawingml/2006/picture">
                  <pic:pic>
                    <pic:nvPicPr>
                      <pic:cNvPr id="0" name="image7.png"/>
                      <pic:cNvPicPr preferRelativeResize="0"/>
                    </pic:nvPicPr>
                    <pic:blipFill>
                      <a:blip r:embed="rId1"/>
                      <a:srcRect/>
                      <a:stretch>
                        <a:fillRect/>
                      </a:stretch>
                    </pic:blipFill>
                    <pic:spPr>
                      <a:xfrm>
                        <a:off x="0" y="0"/>
                        <a:ext cx="2200275" cy="56959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2492376</wp:posOffset>
              </wp:positionH>
              <wp:positionV relativeFrom="paragraph">
                <wp:posOffset>-301621</wp:posOffset>
              </wp:positionV>
              <wp:extent cx="1103718" cy="569595"/>
              <wp:effectExtent b="0" l="0" r="0" t="0"/>
              <wp:wrapNone/>
              <wp:docPr id="236" name=""/>
              <a:graphic>
                <a:graphicData uri="http://schemas.microsoft.com/office/word/2010/wordprocessingShape">
                  <wps:wsp>
                    <wps:cNvSpPr/>
                    <wps:cNvPr id="6" name="Shape 6"/>
                    <wps:spPr>
                      <a:xfrm>
                        <a:off x="4808429" y="3509490"/>
                        <a:ext cx="1075143"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Call Us At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905 468 5455</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2492376</wp:posOffset>
              </wp:positionH>
              <wp:positionV relativeFrom="paragraph">
                <wp:posOffset>-301621</wp:posOffset>
              </wp:positionV>
              <wp:extent cx="1103718" cy="569595"/>
              <wp:effectExtent b="0" l="0" r="0" t="0"/>
              <wp:wrapNone/>
              <wp:docPr id="236"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1103718" cy="56959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4092575</wp:posOffset>
              </wp:positionH>
              <wp:positionV relativeFrom="paragraph">
                <wp:posOffset>-301621</wp:posOffset>
              </wp:positionV>
              <wp:extent cx="1965325" cy="569595"/>
              <wp:effectExtent b="0" l="0" r="0" t="0"/>
              <wp:wrapNone/>
              <wp:docPr id="233" name=""/>
              <a:graphic>
                <a:graphicData uri="http://schemas.microsoft.com/office/word/2010/wordprocessingShape">
                  <wps:wsp>
                    <wps:cNvSpPr/>
                    <wps:cNvPr id="3" name="Shape 3"/>
                    <wps:spPr>
                      <a:xfrm>
                        <a:off x="4377625" y="3509490"/>
                        <a:ext cx="1936750"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Email Us At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office@niagarapumphouse.ca</w:t>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Century Gothic" w:cs="Century Gothic" w:eastAsia="Century Gothic" w:hAnsi="Century Gothic"/>
                              <w:b w:val="0"/>
                              <w:i w:val="0"/>
                              <w:smallCaps w:val="0"/>
                              <w:strike w:val="0"/>
                              <w:color w:val="000000"/>
                              <w:sz w:val="16"/>
                              <w:vertAlign w:val="baseline"/>
                            </w:rPr>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4092575</wp:posOffset>
              </wp:positionH>
              <wp:positionV relativeFrom="paragraph">
                <wp:posOffset>-301621</wp:posOffset>
              </wp:positionV>
              <wp:extent cx="1965325" cy="569595"/>
              <wp:effectExtent b="0" l="0" r="0" t="0"/>
              <wp:wrapNone/>
              <wp:docPr id="233"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1965325" cy="569595"/>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-12697</wp:posOffset>
              </wp:positionH>
              <wp:positionV relativeFrom="paragraph">
                <wp:posOffset>-292097</wp:posOffset>
              </wp:positionV>
              <wp:extent cx="0" cy="12700"/>
              <wp:effectExtent b="0" l="0" r="0" t="0"/>
              <wp:wrapNone/>
              <wp:docPr id="232" name=""/>
              <a:graphic>
                <a:graphicData uri="http://schemas.microsoft.com/office/word/2010/wordprocessingShape">
                  <wps:wsp>
                    <wps:cNvCnPr/>
                    <wps:spPr>
                      <a:xfrm>
                        <a:off x="2374200" y="3780000"/>
                        <a:ext cx="5943600" cy="0"/>
                      </a:xfrm>
                      <a:prstGeom prst="straightConnector1">
                        <a:avLst/>
                      </a:prstGeom>
                      <a:noFill/>
                      <a:ln cap="flat" cmpd="sng" w="9525">
                        <a:solidFill>
                          <a:srgbClr val="0070C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-12697</wp:posOffset>
              </wp:positionH>
              <wp:positionV relativeFrom="paragraph">
                <wp:posOffset>-292097</wp:posOffset>
              </wp:positionV>
              <wp:extent cx="0" cy="12700"/>
              <wp:effectExtent b="0" l="0" r="0" t="0"/>
              <wp:wrapNone/>
              <wp:docPr id="232"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0" cy="12700"/>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-91436</wp:posOffset>
          </wp:positionH>
          <wp:positionV relativeFrom="paragraph">
            <wp:posOffset>-116201</wp:posOffset>
          </wp:positionV>
          <wp:extent cx="1371600" cy="610750"/>
          <wp:effectExtent b="0" l="0" r="0" t="0"/>
          <wp:wrapNone/>
          <wp:docPr id="238"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1371600" cy="610750"/>
                  </a:xfrm>
                  <a:prstGeom prst="rect"/>
                  <a:ln/>
                </pic:spPr>
              </pic:pic>
            </a:graphicData>
          </a:graphic>
        </wp:anchor>
      </w:drawing>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2327276</wp:posOffset>
              </wp:positionH>
              <wp:positionV relativeFrom="paragraph">
                <wp:posOffset>-103501</wp:posOffset>
              </wp:positionV>
              <wp:extent cx="3914775" cy="1433195"/>
              <wp:effectExtent b="0" l="0" r="0" t="0"/>
              <wp:wrapSquare wrapText="bothSides" distB="45720" distT="45720" distL="114300" distR="114300"/>
              <wp:docPr id="235" name=""/>
              <a:graphic>
                <a:graphicData uri="http://schemas.microsoft.com/office/word/2010/wordprocessingShape">
                  <wps:wsp>
                    <wps:cNvSpPr/>
                    <wps:cNvPr id="5" name="Shape 5"/>
                    <wps:spPr>
                      <a:xfrm>
                        <a:off x="3402900" y="3077690"/>
                        <a:ext cx="3886200" cy="1404620"/>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Century Gothic" w:cs="Century Gothic" w:eastAsia="Century Gothic" w:hAnsi="Century Gothic"/>
                              <w:b w:val="0"/>
                              <w:i w:val="0"/>
                              <w:smallCaps w:val="0"/>
                              <w:strike w:val="0"/>
                              <w:color w:val="2e6eb7"/>
                              <w:sz w:val="22"/>
                              <w:vertAlign w:val="baseline"/>
                            </w:rPr>
                            <w:t xml:space="preserve">Create  l   Experience l  Connect</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2327276</wp:posOffset>
              </wp:positionH>
              <wp:positionV relativeFrom="paragraph">
                <wp:posOffset>-103501</wp:posOffset>
              </wp:positionV>
              <wp:extent cx="3914775" cy="1433195"/>
              <wp:effectExtent b="0" l="0" r="0" t="0"/>
              <wp:wrapSquare wrapText="bothSides" distB="45720" distT="45720" distL="114300" distR="114300"/>
              <wp:docPr id="235" name="image5.png"/>
              <a:graphic>
                <a:graphicData uri="http://schemas.openxmlformats.org/drawingml/2006/picture">
                  <pic:pic>
                    <pic:nvPicPr>
                      <pic:cNvPr id="0" name="image5.png"/>
                      <pic:cNvPicPr preferRelativeResize="0"/>
                    </pic:nvPicPr>
                    <pic:blipFill>
                      <a:blip r:embed="rId2"/>
                      <a:srcRect/>
                      <a:stretch>
                        <a:fillRect/>
                      </a:stretch>
                    </pic:blipFill>
                    <pic:spPr>
                      <a:xfrm>
                        <a:off x="0" y="0"/>
                        <a:ext cx="3914775" cy="1433195"/>
                      </a:xfrm>
                      <a:prstGeom prst="rect"/>
                      <a:ln/>
                    </pic:spPr>
                  </pic:pic>
                </a:graphicData>
              </a:graphic>
            </wp:anchor>
          </w:drawing>
        </mc:Fallback>
      </mc:AlternateContent>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2327276</wp:posOffset>
              </wp:positionH>
              <wp:positionV relativeFrom="paragraph">
                <wp:posOffset>213996</wp:posOffset>
              </wp:positionV>
              <wp:extent cx="3914775" cy="293370"/>
              <wp:effectExtent b="0" l="0" r="0" t="0"/>
              <wp:wrapSquare wrapText="bothSides" distB="45720" distT="45720" distL="114300" distR="114300"/>
              <wp:docPr id="234" name=""/>
              <a:graphic>
                <a:graphicData uri="http://schemas.microsoft.com/office/word/2010/wordprocessingShape">
                  <wps:wsp>
                    <wps:cNvSpPr/>
                    <wps:cNvPr id="4" name="Shape 4"/>
                    <wps:spPr>
                      <a:xfrm>
                        <a:off x="3402900" y="3647603"/>
                        <a:ext cx="3886200" cy="264795"/>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Century Gothic" w:cs="Century Gothic" w:eastAsia="Century Gothic" w:hAnsi="Century Gothic"/>
                              <w:b w:val="0"/>
                              <w:i w:val="0"/>
                              <w:smallCaps w:val="0"/>
                              <w:strike w:val="0"/>
                              <w:color w:val="000000"/>
                              <w:sz w:val="16"/>
                              <w:vertAlign w:val="baseline"/>
                            </w:rPr>
                            <w:t xml:space="preserve">niagarapumphouse.ca</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2327276</wp:posOffset>
              </wp:positionH>
              <wp:positionV relativeFrom="paragraph">
                <wp:posOffset>213996</wp:posOffset>
              </wp:positionV>
              <wp:extent cx="3914775" cy="293370"/>
              <wp:effectExtent b="0" l="0" r="0" t="0"/>
              <wp:wrapSquare wrapText="bothSides" distB="45720" distT="45720" distL="114300" distR="114300"/>
              <wp:docPr id="234"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3914775" cy="293370"/>
                      </a:xfrm>
                      <a:prstGeom prst="rect"/>
                      <a:ln/>
                    </pic:spPr>
                  </pic:pic>
                </a:graphicData>
              </a:graphic>
            </wp:anchor>
          </w:drawing>
        </mc:Fallback>
      </mc:AlternateContent>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CA"/>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B451E8"/>
    <w:pPr>
      <w:ind w:left="720"/>
      <w:contextualSpacing w:val="1"/>
    </w:pPr>
  </w:style>
  <w:style w:type="paragraph" w:styleId="Header">
    <w:name w:val="header"/>
    <w:basedOn w:val="Normal"/>
    <w:link w:val="HeaderChar"/>
    <w:uiPriority w:val="99"/>
    <w:unhideWhenUsed w:val="1"/>
    <w:rsid w:val="0068302E"/>
    <w:pPr>
      <w:tabs>
        <w:tab w:val="center" w:pos="4680"/>
        <w:tab w:val="right" w:pos="9360"/>
      </w:tabs>
      <w:spacing w:after="0" w:line="240" w:lineRule="auto"/>
    </w:pPr>
  </w:style>
  <w:style w:type="character" w:styleId="HeaderChar" w:customStyle="1">
    <w:name w:val="Header Char"/>
    <w:basedOn w:val="DefaultParagraphFont"/>
    <w:link w:val="Header"/>
    <w:uiPriority w:val="99"/>
    <w:rsid w:val="0068302E"/>
  </w:style>
  <w:style w:type="paragraph" w:styleId="Footer">
    <w:name w:val="footer"/>
    <w:basedOn w:val="Normal"/>
    <w:link w:val="FooterChar"/>
    <w:uiPriority w:val="99"/>
    <w:unhideWhenUsed w:val="1"/>
    <w:rsid w:val="0068302E"/>
    <w:pPr>
      <w:tabs>
        <w:tab w:val="center" w:pos="4680"/>
        <w:tab w:val="right" w:pos="9360"/>
      </w:tabs>
      <w:spacing w:after="0" w:line="240" w:lineRule="auto"/>
    </w:pPr>
  </w:style>
  <w:style w:type="character" w:styleId="FooterChar" w:customStyle="1">
    <w:name w:val="Footer Char"/>
    <w:basedOn w:val="DefaultParagraphFont"/>
    <w:link w:val="Footer"/>
    <w:uiPriority w:val="99"/>
    <w:rsid w:val="0068302E"/>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office@niagarapumphouse.ca"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CenturyGothic-regular.ttf"/><Relationship Id="rId2" Type="http://schemas.openxmlformats.org/officeDocument/2006/relationships/font" Target="fonts/CenturyGothic-bold.ttf"/><Relationship Id="rId3" Type="http://schemas.openxmlformats.org/officeDocument/2006/relationships/font" Target="fonts/CenturyGothic-italic.ttf"/><Relationship Id="rId4" Type="http://schemas.openxmlformats.org/officeDocument/2006/relationships/font" Target="fonts/CenturyGothic-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8ErKfARXoLaODQwjzk0dFwDzWPg==">CgMxLjAyDmguZjV1ZmN5ZThrNGkxMg5oLmFnZ2swbjltZW5qcTIOaC43YndhcnBraHdmMnIyDmguZGR5NHo3ejhpcGx4Mg5oLnhrbjkxenV6bXlhNDIOaC5tc3g4NXZxMXZqNmwyDWgueW50ZDByNzdscjgyDmgucjMzczBkajZmMmZnMg5oLnR3Zmthb3l3Y3M1YzgAciExY0xyTWtQVl9COXJfWDNMa0NXeFBMRURrd0I2MnNnU1Q=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2021-05-10T21:34:00Z</dcterms:created>
  <dc:creator>Aimee Medina</dc:creator>
</cp:coreProperties>
</file>